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3A7" w:rsidRDefault="006D03A7" w:rsidP="006D03A7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SP-160056</w:t>
      </w:r>
    </w:p>
    <w:p w:rsidR="006D03A7" w:rsidRPr="003C4BC8" w:rsidRDefault="006D03A7" w:rsidP="006D03A7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6D03A7" w:rsidRDefault="006D03A7" w:rsidP="006D03A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6D03A7">
        <w:rPr>
          <w:b/>
          <w:sz w:val="24"/>
          <w:szCs w:val="24"/>
        </w:rPr>
        <w:t>Rel-13 CRs on Isolated E-UTRAN Operation for Public Safety</w:t>
      </w:r>
    </w:p>
    <w:p w:rsidR="006D03A7" w:rsidRDefault="006D03A7" w:rsidP="006D03A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6D03A7" w:rsidRDefault="006D03A7" w:rsidP="006D03A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6D03A7">
        <w:rPr>
          <w:b/>
          <w:sz w:val="24"/>
          <w:szCs w:val="24"/>
        </w:rPr>
        <w:t>FS_IOPS_Sec</w:t>
      </w:r>
    </w:p>
    <w:p w:rsidR="006D03A7" w:rsidRDefault="006D03A7" w:rsidP="006D03A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15.1.28</w:t>
      </w:r>
    </w:p>
    <w:p w:rsidR="006D03A7" w:rsidRDefault="006D03A7">
      <w:r>
        <w:t>The following CRs were agreed by SA WG3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6D03A7" w:rsidRPr="006D03A7" w:rsidTr="006D03A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6D03A7" w:rsidRPr="006D03A7" w:rsidRDefault="006D03A7" w:rsidP="006D0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D03A7" w:rsidRPr="006D03A7" w:rsidTr="006D03A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708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0556</w:t>
            </w:r>
          </w:p>
        </w:tc>
        <w:tc>
          <w:tcPr>
            <w:tcW w:w="567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IOPS security considerations</w:t>
            </w:r>
          </w:p>
        </w:tc>
        <w:tc>
          <w:tcPr>
            <w:tcW w:w="567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S3-160270</w:t>
            </w:r>
          </w:p>
        </w:tc>
        <w:tc>
          <w:tcPr>
            <w:tcW w:w="1984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Alcatel Lucent, Qualcomm, General Dynamics UK Ltd, Gemalto, Morpho, US Dept of Commerce</w:t>
            </w:r>
          </w:p>
        </w:tc>
        <w:tc>
          <w:tcPr>
            <w:tcW w:w="1133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FS_IOPS_Sec</w:t>
            </w:r>
          </w:p>
        </w:tc>
        <w:tc>
          <w:tcPr>
            <w:tcW w:w="2693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F.3, new sections F.4 and F.5, new Annex A.x</w:t>
            </w:r>
          </w:p>
        </w:tc>
        <w:tc>
          <w:tcPr>
            <w:tcW w:w="1133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</w:p>
        </w:tc>
      </w:tr>
      <w:tr w:rsidR="006D03A7" w:rsidRPr="006D03A7" w:rsidTr="006D03A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33.897</w:t>
            </w:r>
          </w:p>
        </w:tc>
        <w:tc>
          <w:tcPr>
            <w:tcW w:w="708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evaluation subclause 8.1</w:t>
            </w:r>
          </w:p>
        </w:tc>
        <w:tc>
          <w:tcPr>
            <w:tcW w:w="567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S3-160312</w:t>
            </w:r>
          </w:p>
        </w:tc>
        <w:tc>
          <w:tcPr>
            <w:tcW w:w="1984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Alcatel Lucent, General Dynamics UK Ltd.</w:t>
            </w:r>
          </w:p>
        </w:tc>
        <w:tc>
          <w:tcPr>
            <w:tcW w:w="1133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FS_IOPS_SEC</w:t>
            </w:r>
          </w:p>
        </w:tc>
        <w:tc>
          <w:tcPr>
            <w:tcW w:w="2693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8, 8.1, 3.2, new 8.2</w:t>
            </w:r>
          </w:p>
        </w:tc>
        <w:tc>
          <w:tcPr>
            <w:tcW w:w="1133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</w:p>
        </w:tc>
      </w:tr>
      <w:tr w:rsidR="006D03A7" w:rsidRPr="006D03A7" w:rsidTr="006D03A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33.897</w:t>
            </w:r>
          </w:p>
        </w:tc>
        <w:tc>
          <w:tcPr>
            <w:tcW w:w="708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567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conclusion section</w:t>
            </w:r>
          </w:p>
        </w:tc>
        <w:tc>
          <w:tcPr>
            <w:tcW w:w="567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S3-160271</w:t>
            </w:r>
          </w:p>
        </w:tc>
        <w:tc>
          <w:tcPr>
            <w:tcW w:w="1984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Alcatel Lucent, General Dynamics UK Ltd.</w:t>
            </w:r>
          </w:p>
        </w:tc>
        <w:tc>
          <w:tcPr>
            <w:tcW w:w="1133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FS_IOPS_SEC</w:t>
            </w:r>
          </w:p>
        </w:tc>
        <w:tc>
          <w:tcPr>
            <w:tcW w:w="2693" w:type="dxa"/>
          </w:tcPr>
          <w:p w:rsidR="006D03A7" w:rsidRDefault="006D03A7" w:rsidP="006D03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1133" w:type="dxa"/>
          </w:tcPr>
          <w:p w:rsidR="006D03A7" w:rsidRPr="006D03A7" w:rsidRDefault="006D03A7" w:rsidP="006D03A7">
            <w:pPr>
              <w:rPr>
                <w:rFonts w:ascii="Arial" w:hAnsi="Arial" w:cs="Arial"/>
                <w:sz w:val="16"/>
              </w:rPr>
            </w:pPr>
          </w:p>
        </w:tc>
      </w:tr>
    </w:tbl>
    <w:p w:rsidR="006D03A7" w:rsidRDefault="006D03A7"/>
    <w:p w:rsidR="0051247A" w:rsidRDefault="0051247A"/>
    <w:sectPr w:rsidR="0051247A" w:rsidSect="006D03A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6D03A7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DFB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2F0F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42B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3A7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5F94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9E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805</Characters>
  <Application>Microsoft Office Word</Application>
  <DocSecurity>0</DocSecurity>
  <Lines>6</Lines>
  <Paragraphs>1</Paragraphs>
  <ScaleCrop>false</ScaleCrop>
  <Company>ETSI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2016-02-23T14:32:00Z</dcterms:created>
  <dcterms:modified xsi:type="dcterms:W3CDTF">2016-02-23T14:34:00Z</dcterms:modified>
</cp:coreProperties>
</file>